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A8" w:rsidRPr="00547CA8" w:rsidRDefault="00547CA8" w:rsidP="008244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b/>
          <w:bCs/>
          <w:sz w:val="28"/>
          <w:szCs w:val="28"/>
        </w:rPr>
        <w:t>СНОВНЫЕ ПОЛОЖЕНИЯ</w:t>
      </w:r>
    </w:p>
    <w:p w:rsidR="00547CA8" w:rsidRPr="00547CA8" w:rsidRDefault="00547CA8" w:rsidP="008244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b/>
          <w:bCs/>
          <w:sz w:val="28"/>
          <w:szCs w:val="28"/>
        </w:rPr>
        <w:t>ПО СОДЕРЖАНИЮ ТОПОГРАФИЧЕСКИХ КАРТ МАСШТАБОВ 1:25000,</w:t>
      </w:r>
    </w:p>
    <w:p w:rsidR="00547CA8" w:rsidRPr="00547CA8" w:rsidRDefault="00547CA8" w:rsidP="008244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b/>
          <w:bCs/>
          <w:sz w:val="28"/>
          <w:szCs w:val="28"/>
        </w:rPr>
        <w:t>1:50000, 1:100000, 1:200000, 1:500000, 1:1000000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Настоящие Основные положения содержат общие сведения о назначении, использовании топографических карт масштабов 1:25000 - 1:1000000, предъявляемых к ним требованиях, а также исходные данные по математической и геодезической основе, точности, содержанию и согласованию карт.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положения предназначены для использования в качестве основы при отработке руководств по созданию топографических карт и условных знаков.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I. НАЗНАЧЕНИЕ ТОПОГРАФИЧЕСКИХ КАРТ</w:t>
      </w:r>
    </w:p>
    <w:p w:rsidR="00547CA8" w:rsidRPr="00547CA8" w:rsidRDefault="00547CA8" w:rsidP="00824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И ОСНОВНЫЕ ТРЕБОВАНИЯ К НИМ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1. Топографические карты масштабов 1:25000, 1:50000, 1:100000, 1:200000, 1:500000 и 1:1000000 являются общегосударственными картами, предназначаются для удовлетворения нужд народного хозяйства и обороны страны и создаются по единым, согласованным между собой для карт разных масштабов требованиям и условным знакам.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2. Топографические карты используются для решения следующих основных задач: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а) масштабов 1:25000, 1:50000 и 1:100000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детального изучения и оценки местности;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ориентирования на местности и </w:t>
      </w:r>
      <w:proofErr w:type="spellStart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целеуказаний</w:t>
      </w:r>
      <w:proofErr w:type="spellEnd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производства измерений и расчетов при планировании и проектировании инженерных сооружений;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разработки и проведения различных мероприятий народно-хозяйственного и оборонного значения;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организации и проведения работ научно-исследовательского характера;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б) масштабов 1:200000 и 1:500000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изучения и оценки местности;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предварительных расчетов при проектировании крупных сооружений народно-хозяйственного и оборонного значения (промышленных, транспортных и т.п.);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планирования и проведения инженерных изысканий и исследований по использованию природных ресурсов и освоению территорий;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планирования и проведения военных мероприятий, организации взаимодействия и управления войсками, ориентирования при передвижении войск и </w:t>
      </w:r>
      <w:proofErr w:type="spellStart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целеуказаний</w:t>
      </w:r>
      <w:proofErr w:type="spellEnd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подготовки и осуществления полетов военной и гражданской авиации.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карта масштаба 1:200000 используется для изучения проходимости, защитных и маскировочных свойств местности, дорожной сети и производства расчетов при организации и совершении маршей;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в) масштаба 1:1000000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общей оценки местности и изучения природных условий крупных географических районов;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организации и проведения работ по генеральному планированию и проектированию сооружений государственного значения и по освоению территорий и использованию природных ресурсов;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военно-географической оценки театров военных действий и организации планирования операций, управления войсками и решения других задач в Вооруженных Силах.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В авиации карта масштаба 1:1000000 используется в качестве полетной карты.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густонаселенных районах для решения основных задач, указанных в </w:t>
      </w:r>
      <w:r w:rsidRPr="00547CA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пунктах "б"</w:t>
      </w: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547CA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"в"</w:t>
      </w: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, могут использоваться соответственно карты масштабов 1:100000 и 1:500000.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Топографические карты масштабов 1:25000 - 1:1000000, кроме того, используются в качестве топографической основы (основного картографического материала) при создании различных специальных карт и других карт, не рассматриваемых в данных Положениях.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3. Топографические карты всех масштабов должны удовлетворять следующим основным требованиям: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быть в единой установленной системе координат, единой установленной системе высот, иметь стройную систему </w:t>
      </w:r>
      <w:proofErr w:type="spellStart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разграфки</w:t>
      </w:r>
      <w:proofErr w:type="spellEnd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номенклатуры листов, а также унифицированную систему условных знаков;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достоверно и с соответствующей масштабам точностью и полнотой отображать современное состояние местности, ее типичные черты и характерные особенности;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быть наглядными и удобочитаемыми, позволять быстро оценивать местность и ориентироваться на ней;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обеспечивать возможность определения, с соответствующей масштабам точностью, прямоугольных координат Гаусса - </w:t>
      </w:r>
      <w:proofErr w:type="spellStart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Крюгера</w:t>
      </w:r>
      <w:proofErr w:type="spellEnd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географических координат, абсолютных высот точек и превышений одних точек над другими, качественных и количественных характеристик объектов местности, а также производства других картометрических работ;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быть согласованными между собой (карты ближайших масштабов) по содержанию (наличие, классификация, характеристика элементов и объектов, отметки высот, подписи наименований); смежные листы карт каждого масштаба должны быть сведены по всем элементам их содержания;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иметь такую нагрузку, графическое и красочное оформление, которые позволяли бы наносить на них или впечатывать в них дополнительную информацию.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II. ПРОЕКЦИЯ, РАЗГРАФКА И НОМЕНКЛАТУРА ЛИСТОВ</w:t>
      </w:r>
    </w:p>
    <w:p w:rsidR="00547CA8" w:rsidRPr="00547CA8" w:rsidRDefault="00547CA8" w:rsidP="00824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ТОПОГРАФИЧЕСКИХ КАРТ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4. Топографические карты масштабов 1:25000 - 1:500000 создаются в равноугольной поперечно-цилиндрической проекции Гаусса, а масштаба 1:1000000 - в поликонической видоизмененной проекции, применяемой как многогранная. Обе проекции вычисляются для шестиградусной зоны по параметрам эллипсоида Красовского.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5. Листы топографических карт имеют вид трапеций, стороны которых - линии меридианов и параллелей. В зависимости от масштаба листы карт имеют в угловой мере следующие размеры: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масштаб             по широте               по долготе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1:25000                5'                      7',5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1:50000                10'                     15'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1:100000               20'                     30'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1:200000               40'                     1°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1:500000               2°                      3°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lastRenderedPageBreak/>
        <w:t>1:1000000              4°                      6°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районы севернее параллели 60° (до широты 76°) листы карт издаются сдвоенными по долготе, а севернее параллели 76° - счетверенными, кроме карты масштаба 1:200000, листы которой издаются строенными по долготе.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Основой </w:t>
      </w:r>
      <w:proofErr w:type="spellStart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разграфки</w:t>
      </w:r>
      <w:proofErr w:type="spellEnd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номенклатур листов карт до масштаба 1:500000 включительно являются </w:t>
      </w:r>
      <w:proofErr w:type="spellStart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разграфка</w:t>
      </w:r>
      <w:proofErr w:type="spellEnd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номенклатуры листов карты масштаба 1:1000000. Номенклатура листа карты масштаба 1:1000000 слагается из обозначений ряда (заглавными буквами латинского алфавита к северу и югу от экватора) и колонки (арабскими цифрами с запада на восток от меридиана 180°), например: М-36, К-38 и т.д. Лист карты масштаба 1:1000000 содержит 4 листа карты масштаба 1:500000, которые обозначаются заглавными буквами А, Б, В, Г русского алфавита, 36 листов карты масштаба 1:200000, которые обозначаются римскими цифрами от I до XXXVI, и 144 листа карты масштаба 1:100000, которые обозначаются арабскими цифрами от 1 до 144. Номенклатуры листов карт масштабов 1:500000, 1:200000 и 1:100000 состоят из номенклатуры листа карты масштаба 1:1000000 с добавлением обозначений соответствующих листов, например: М-36-А, М-36-XV, М-36-124.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Лист карты масштаба 1:100000 содержит 4 листа карты масштаба 1:50000, которые обозначаются заглавными буквами А, Б, В, Г русского алфавита. Номенклатура листа карты масштаба 1:50000 состоит из номенклатуры листа карты масштаба 1:100000 с добавлением обозначения соответствующего листа карты масштаба 1:50000, например: М-36-124-Г.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Лист карты масштаба 1:50000 содержит 4 листа карты масштаба 1:25000, которые обозначаются строчными буквами а, б, в, г русского алфавита. Номенклатура листа карты масштаба 1:25000 состоит из номенклатуры листа карты масштаба 1:50000 с добавлением обозначения соответствующего листа карты масштаба 1:25000, например: М-36-124-Г-в.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Сдваивание и </w:t>
      </w:r>
      <w:proofErr w:type="spellStart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счетверение</w:t>
      </w:r>
      <w:proofErr w:type="spellEnd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листов карт масштабов 1:25000, 1:50000, 1:100000 и 1:500000 производится в пределах одинарного и соответственно сдвоенного листа карты более мелкого масштаба.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сдваивании листов карт масштабов 1:200000 и 1:1000000 лист, расположенный западнее, должен иметь нечетный номер. </w:t>
      </w:r>
      <w:proofErr w:type="spellStart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Страивание</w:t>
      </w:r>
      <w:proofErr w:type="spellEnd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листов карты масштаба 1:200000 производится в пределах листа карты масштаба 1:500000. При </w:t>
      </w:r>
      <w:proofErr w:type="spellStart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счетверении</w:t>
      </w:r>
      <w:proofErr w:type="spellEnd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листов карты масштаба 1:1000000 лист, </w:t>
      </w: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расположенный восточнее всех, должен иметь номер колонки, кратный четырем.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Номенклатуры сдвоенных, строенных или счетверенных листов должны содержать обозначения всех отдельных листов.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для масштабов: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1:1000000 - Q-39, 40; U-37, 38, 39, 40;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1:500000 - Р-38-А, Б; Т-45-А, Б, 46-А, Б;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1:200000 - Р-38-I, II; Т-43-IV, V, VI;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1:100000 - Р-41-133, 134; Т-41-141, 142, 143, 144;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1:50000 - Р-41-133-А, Б; Т-41-141-А, Б, 142-А, Б;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1:25000 - Р-41-133-А-а, б; Т-41-141-А-а, б, </w:t>
      </w:r>
      <w:proofErr w:type="spellStart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Б-а</w:t>
      </w:r>
      <w:proofErr w:type="spellEnd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, б.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На листах южного полушария справа от номенклатуры помещается подпись (ЮП).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8. Листы топографических карт всего масштабного ряда должны иметь, наряду с номенклатурами, закодированные (цифровые) обозначения номенклатур и дополнительных признаков для использования механизированных и автоматизированных средств учета карт.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III. ГЕОДЕЗИЧЕСКАЯ ОСНОВА И ТОЧНОСТЬ ТОПОГРАФИЧЕСКИХ КАРТ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9. Геодезической основой топографических карт масштабов 1:25000, 1:50000 и 1:100000 служат: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в плановом отношении - пункты государственной геодезической сети, точки съемочной сети, прямоугольные координаты которых вычислены в равноугольной поперечно-цилиндрической проекции Гаусса, в установленной системе координат;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в высотном отношении - реперы и марки государственной нивелирной сети, пункты государственной геодезической сети, высоты которых определены геометрическим или геодезическим нивелированием, а также точки высотной съемочной сети и местных сетей, высоты которых приведены к принятому исходному уровню.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Геодезической основой топографической карты масштаба 1:200000 служат пункты государственной геодезической сети, прямоугольные координаты которых вычислены в равноугольной поперечно-</w:t>
      </w: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цилиндрической проекции Гаусса, в установленной системе координат, а высоты приведены к принятому исходному уровню.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Опорными точками для построения математической основы листов карт масштабов 1:500000 и 1:1000000 служат точки пересечения линий картографической (а на карте масштаба 1:500000 и прямоугольной) сетки.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10. Точность положения опорных пунктов и опорных точек математической основы листов топографических карт всех масштабов должна быть в пределах +/- 0,2 мм. Длина сторон листов карт не должна отличаться от теоретических более чем на +/- 0,2 мм, а диагоналей - более чем на +/- 0,3 мм.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11. На топографических картах масштабов 1:25000, 1:50000 и 1:100000 средние ошибки в плановом положении твердых контуров (населенных пунктов, отдельных строений, дорог, постоянной береговой линии и т.п.) относительно ближайших опорных пунктов и линий прямоугольной сетки не должны превышать 0,5 мм, а на картах горных, высокогорных и пустынных районов - 0,75 мм. Средние ошибки в плановом положении контуров растительного покрова и грунтов для всех районов не должны превышать 1 мм.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На топографических картах масштабов 1:200000, 1:500000 и 1:1000000, а также на картах более крупных масштабов, если они составляются по картографическим материалам, средние ошибки в плановом положении объектов и контуров местности относительно их изображения на картографических материалах, положенных в основу составления, не должны превышать 0,2 мм, если их большее смещение не связано с необходимостью показа на карте близко расположенных объектов.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12. На топографических картах масштабов 1:25000, 1:50000 и 1:100000 отметки высот подписываются с точностью до 0,1 м, а масштабов 1:200000, 1:500000 и 1:1000000 - с точностью до 1 м, при этом десятые доли метра не округляются, а отбрасываются.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13. На топографических картах масштабов 1:25000, 1:50000 и 1:100000 средние ошибки в положении горизонталей по высоте относительно ближайших точек съемочного обоснования не должны превышать в плоскоравнинных районах соответственно 1, 3 и 6 м и в равнинных, пересеченных и всхолмленных районах с преобладающими углами наклона до 6° - 2, 4 и 9 м.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Ошибки, превышающие удвоенные значения средних ошибок, указанных в </w:t>
      </w:r>
      <w:r w:rsidRPr="00547CA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пунктах 11</w:t>
      </w: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547CA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13</w:t>
      </w: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(являющиеся предельными), на картах не </w:t>
      </w: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допустимы. Требования к точности положения горизонталей на картах </w:t>
      </w:r>
      <w:proofErr w:type="spellStart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залесенных</w:t>
      </w:r>
      <w:proofErr w:type="spellEnd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районов устанавливаются в задании на съемку, но в любом случае ошибки не должны превышать удвоенных значений ошибок, допустимых для соответствующих открытых районов.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картах горных, высокогорных районов и районов песчаных пустынь горизонтали должны правильно отображать формы рельефа, согласовываться с подписанными на карте высотами и высотами, определенными на перегибах склонов.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14. На картах масштабов 1:200000, 1:500000 и 1:1000000 для лучшего отображения форм рельефа допускается смещение горизонталей относительно их изображения на основных картографических материалах: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на карте масштаба 1:200000 в равнинных районах - до одной четверти, в горных и пустынных районах - до половины основной высоты сечения;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на картах масштабов 1:500000 и 1:1000000 в равнинных районах - до половины основной высоты сечения, в горных и пустынных районах - до высоты сечения.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нельзя нарушать положения основных структурных линий и характерных точек рельефа (водоразделов, тальвегов, седловин, перегибов склонов, вершин, бровок и т.п.).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IV. СОДЕРЖАНИЕ ТОПОГРАФИЧЕСКИХ КАРТ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15. На топографических картах масштабов 1:25000 - 1:1000000 показываются: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математические элементы карт (рамки листов, прямоугольная и картографическая сетки или их выходы по рамкам, оцифровка сеток);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опорные пункты (на картах масштабов 1:25000 - 1:200000 и в малообжитых районах на карте масштаба 1:500000);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гидрография и гидротехнические сооружения;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населенные пункты;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промышленные, сельскохозяйственные и социально-культурные объекты;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дорожная сеть и дорожные сооружения;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рельеф;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растительный покров и грунты;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границы и ограждения.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картах масштабов 1:500000 и 1:1000000, кроме того, показываются изогоны, точки и районы аномалий магнитного склонения, полярные круги, тропики и морские пути.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карте масштаба 1:200000 в соответствии с ее назначением дается справка о местности, дополняющая содержание данного листа карты.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Все элементы и объекты местности показываются на картах достоверно и наглядно, но с различной степенью полноты и подробности, в зависимости от их значения на местности и масштаба карты. Элементы и объекты местности, приведенные в Основных положениях, показываются на картах масштабов 1:25000 - 1:100000, как правило, в полном объеме, а масштабов 1:200000 - 1:1000000 с отбором. Общие рекомендации по изображению наиболее важных элементов и объектов местности даны в соответствующих разделах.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В необходимых случаях изображения объектов сопровождаются подписями собственных названий, качественных и количественных характеристик и другими пояснениями.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Математические элементы карт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16. На листах карт масштабов 1:25000 - 1:200000 наносится прямоугольная координатная сетка с оцифровкой.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Линии сетки проводятся на картах масштабов 1:25000 через 4 см (1 км на местности), 1:50000, 1:100000 и 1:200000 - через 2 см (1 км, 2 км и 4 км соответственно).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Оцифровка пересечений линий прямоугольной сетки дается в девяти наиболее свободных и равномерно расположенных местах: ближайшего к северо-западному углу пересечения - полностью, остальных - двумя последними цифрами.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карте масштаба 1:500000 по рамкам листов даются и оцифровываются выходы линии прямоугольной сетки через 2 см (10 км на местности).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карте масштаба 1:1000000 прямоугольная сетка не наносится.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рамках листов карт масштабов 1:25000 - 1:200000 наносятся и оцифровываются выходы линий прямоугольной сетки смежной западной или восточной зоны на протяжении 1° к востоку и западу от граничного меридиана зон - на листах, расположенных южнее параллели 28°, на </w:t>
      </w: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протяжении 2° - на листах, расположенных в пределах широт 28 - 76°, и на протяжении 3° - на листах, расположенных севернее параллели 76°.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17. Картографическая сетка показывается в виде выходов по рамкам меридианов и параллелей, кратных одной минуте - на картах масштабов 1:25000 - 1:200000 и пяти минутам - на картах масштабов 1:500000 и 1:1000000. Кроме того, на последних картографическая сетка проводится и внутри листов с частотой соответственно 30' и 1° по долготе и 20' и 1° по широте. На счетверенных листах карты масштаба 1:500000 и листах карты масштаба 1:1000000, расположенных севернее параллели 64°, линии картографической сетки по долготе наносятся с частотой соответственно 1 и 2°.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Минутные отрезки по рамкам карт масштабов 1:25000 - 1:100000 делятся на 10-секундные отрезки. На сдвоенных и счетверенных листах минутные отрезки по долготе делятся соответственно на 20 и 30-секундные отрезки.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Оцифровка картографической сетки дается у ее выходов по рамкам листов. Кроме того, на листах карт масштабов 1:50000 - 1:200000 показывается пересечение средних меридиана и параллели и дается его оцифровка в градусах и минутах, а на листах карт масштабов 1:500000 и 1:1000000 - и внутри листов.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Опорные пункты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18. На топографических картах масштабов 1:25000 - 1:100000 показываются пункты государственной геодезической сети (ГГС) I, II, III и IV классов, точки съемочной сети, закрепленные на местности центрами, а также марки и реперы государственной нивелирной сети (за исключением стенных и временных). На топографической карте масштаба 1:200000 - только пункты ГГС I, II, III и IV классов.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На топографических картах не должно показываться больше 10 опорных пунктов на 1 кв. дм площади карты. При большем количестве в первую очередь показываются опорные пункты высших классов и те, которые показаны на картах более мелких масштабов. Марки и реперы, при их расположении по нивелирному ходу чаще чем через 3 - 4 см (в масштабе карты), показываются с отбором.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На топографической карте масштаба 1:500000 пункты ГГС показываются лишь при картографировании малообжитых районов.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Условные знаки пунктов геодезической сети и точек съемочной сети, закрепленных на местности, сопровождаются на картах подписями отметок высот наружных центров, а условные знаки реперов - подписями отметок высот головок реперов.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Точность подписей отметок высот опорных пунктов на картах масштабов 1:25000 - 1:100000 - 0,1 м, а масштабов 1:200000 и 1:500000 - 1 м, при этом десятые доли метра отбрасываются.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картах масштабов 1:500000 (на обжитые районы) и 1:1000000 опорные пункты могут изображаться знаками отметок высот, если они необходимы для характеристики рельефа.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Гидрография и гидротехнические сооружения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19. На топографических картах показываются: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береговая линия морей, озер, водохранилищ и других водоемов, острова, береговые отмели и мели, приливо-отливные полосы;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реки, каналы, ручьи и канавы;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естественные и искусственные </w:t>
      </w:r>
      <w:proofErr w:type="spellStart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водоисточники</w:t>
      </w:r>
      <w:proofErr w:type="spellEnd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(ключи, родники, минеральные и горячие источники, колодцы всех типов, сооружения для сбора воды и т.д.);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шлюзы, плотины, паромы, перевозы, дамбы и искусственные валы, водопроводы, кяризы и т.п.;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морские и речные порты, пристани, якорные стоянки, молы и причалы, морские каналы, скалы, камни, рифы, маяки, волноломы и буны, знаки морской и речной сигнализации и др.;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рельеф дна морей и крупных водоемов.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20. При изображении элементов гидрографии и гидротехнических сооружений на топографических картах с учетом их масштабных возможностей необходимо правильно и наглядно отображать: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особенности очертаний береговой линии, типы морских берегов, формы озер и островов, общую характеристику побережья и прибрежья;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системы водотоков и водоемов, относительную густоту речной сети, степень и характер извилистости рек, густоту и характер размещения озер и островов;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каждую речную систему, выделив в ней главную реку и притоки различной значимости, истоки крупных рек;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судоходность рек и каналов, четко обозначив единые судоходные системы;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характер берегов и устьев рек, речных пойм и их проходимость (протоки, рукава, старицы, заболоченность, характер грунта и растительности);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источники (особенно с пресной водой) в пустынных и засушливых районах;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гидротехнические сооружения и переправы (строящиеся сооружения выделяются на картах особыми знаками и пояснительными подписями).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21. Рельеф дна морей и крупных водоемов изображается изобатами и отметками глубин.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Изобаты проводятся: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на картах масштабов 1:25000 - 1:200000 по шкале: 2, 5, 10, 20, 50 и 100 м;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на карте масштаба 1:500000 по шкале: 10, 20, 50, 100, 150, 200, 300, 400, 500, 700, 1000 и далее через 1000 м;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на карте масштаба 1:1000000 по шкале: 50, 100, 150, 200, 300, 400, 500, 700, 1000 и далее через 1000 м.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изображения рельефа отдельных искусственных водоемов изобаты могут проводиться и по другим шкалам.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Отметки глубин даются на топографических картах в следующем количестве: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масштабов 1:25000 - 1:100000 - от 5 до 15 на 1 кв. дм площади карты, при глубине до 5 м - с точностью до 0,5 м и глубже - с точностью до целого метра;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масштаба 1:200000 при глубине до 20 м - 10 - 15 отметок и глубже 20 м - 5 - 10 отметок на 1 кв. дм;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масштаба 1:500000 - у побережья через 2 - 3 см и на остальной площади акватории - 5 - 8 отметок на 1 кв. дм;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масштаба 1:1000000 - у побережья через 2 - 4 см, и на остальной площади акватории - 2 - 5 отметок на 1 кв. дм.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Все отметки глубин на картах масштабов 1:200000 - 1:1000000 подписываются с точностью до целого метра.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22. На картах масштабов 1:25000 - 1:200000, как правило, показываются реки и ручьи длиной в масштабе карты 1 см и более, а на картах масштабов 1:500000 и 1:1000000 - 1,5 см и более. Более короткие реки и ручьи изображаются, если они определяют положение государственных границ, </w:t>
      </w: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являются единственными притоками других рек, необходимы для улучшения читаемости изображения горного рельефа, дают сток озерам или соединяют их между собой, а также, если они служат хорошими ориентирами.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Реки, ручьи и каналы (канавы) изображаются в одну или две линии в зависимости от их ширины соответственно принятым условным знакам.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Озера и другие водоемы показываются на картах масштабов 1:25000 - 1:100000 площадью 1 кв. мм и более, а масштабов 1:200000 - 1:1000000 - площадью 2 кв. мм и более.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Острова на морях, озерах и реках показываются на картах масштабов 1:25000 - 1:500000 площадью 1 кв. мм и более, а масштаба 1:1000000 - площадью 0,5 кв. мм и более.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зависимости от характера картографируемой территории на карту могут быть нанесены озера и острова меньших размеров, если они являются хорошими ориентирами или имеют другое важное значение.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23. Отметки уровней воды (урезов) рек, озер, прудов, водохранилищ и других водоемов площадью в масштабе карты 1 кв. см и более подписываются на картах масштабов 1:25000 - 1:100000 - с точностью до 0,1 м, а масштабов 1:200000 - 1:1000000 с точностью до целого метра.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Подписи урезов помещаются при изображении рек через 10 - 15 см, как правило, в местах с резким изменением падения воды (у плотин, водопадов, порогов), при слиянии рек, в устьях, у крупных населенных пунктов и в других характерных местах. При большом количестве озер с одинаковыми отметками урезов воды отметки подписываются только у наиболее крупных из них.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Отметки урезов воды океанов и открытых морей приравниваются к нулю и на картах не подписываются.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Населенные пункты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24. На топографических картах показываются следующие категории населенных пунктов: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города;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поселки городского типа (рабочие, курортные и прочие), отнесенные официально к данной категории;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поселки при промышленных предприятиях, железнодорожных станциях, пристанях и т.п., не отнесенные официально к поселкам городского типа;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поселки сельского и дачного типа (станицы, села, деревни, кишлаки, аулы, поселки совхозов и их отделений, дачные поселки в окрестностях городов, не входящих в городскую черту, группы дворов и отдельные дворы, постоянные стоянки юрт, чумов и т.п.).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25. При изображении населенных пунктов необходимо с соответствующей масштабам карт полнотой и подробностью отображать: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относительную густоту расположения населенных пунктов на местности;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тип (категорию) населенных пунктов, их политико-административное значение и принадлежность к соответствующей градации по числу жителей;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структуру населенных пунктов (характер планировки и застройки с четким выделением магистральных и главных улиц и проездов, зданий и сооружений, являющихся ориентирами);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внешний контур, внутреннюю структуру населенных пунктов, относительную плотность застройки, форму кварталов и их ориентировку.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26. Населенные пункты изображаются на картах с подразделением по числу жителей на следующие градации: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с числом жителей: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1000000 и более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от 500000 до 1000000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от 100000 до 500000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от 50000 до 100000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от 10000 до 50000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от 2000 до 10000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 2000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поселки городского типа с числом жителей: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2000 и более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 2000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поселки, не отнесенные официально к поселкам городского типа, с числом жителей: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1000 и более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от 100 до 1000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 100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поселки сельского и дачного типа с числом жителей: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1000 и более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от 500 до 1000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от 100 до 500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 100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отдельные дворы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картографировании районов с преобладанием крупных населенных пунктов сельского и дачного типа возможно выделение дополнительных градаций населенных пунктов с числом жителей более 1000.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переходе от карт более крупных масштабов к картам более мелких масштабов отдельные градации населенных пунктов по типу поселения и числу жителей могут обобщаться.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Политико-административное значение населенных пунктов отображается на картах выделением столиц государств, административных центров и населенных пунктов с расположенными в них местными органами власти.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27. На картах масштабов 1:25000 - 1:200000 должны быть изображены, как правило, все населенные пункты, имеющиеся на местности. Как исключение при картографировании густонаселенных районов на картах масштабов 1:100000 и 1:200000 разрешается показывать отдельные населенные пункты сельского типа с числом жителей менее 100 человек без подписей их названий, а на карте масштаба 1:200000 вовсе их не показывать.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картах масштабов 1:500000 и 1:1000000 нагрузка изображениями населенных пунктов устанавливается в зависимости от характера района, густоты населенных пунктов, их величины, значения и типа.</w:t>
      </w:r>
    </w:p>
    <w:p w:rsidR="00547CA8" w:rsidRPr="003149C6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Примерные нормы нагрузки карт изображениями населенных пунктов устанавливаются в соответствии со следующей таблицей:</w:t>
      </w:r>
    </w:p>
    <w:p w:rsidR="003149C6" w:rsidRDefault="003149C6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149C6" w:rsidRDefault="003149C6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149C6" w:rsidRDefault="003149C6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149C6" w:rsidRDefault="003149C6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149C6" w:rsidRDefault="003149C6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149C6" w:rsidRDefault="003149C6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149C6" w:rsidRDefault="003149C6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149C6" w:rsidRDefault="003149C6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149C6" w:rsidRDefault="003149C6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149C6" w:rsidRDefault="003149C6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149C6" w:rsidRDefault="003149C6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149C6" w:rsidRDefault="003149C6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149C6" w:rsidRPr="003149C6" w:rsidRDefault="003149C6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┌─────────────────────┬──────────────────────────┬────────────────────────┐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│     Тип района      │  Количество населенных   │ Количество населенных  │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│   по населенности   │  пунктов на местности,   │ пунктов, показываемых  │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│             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соответствующей по    │  на 1 кв. дм площади   │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│             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площади 1 кв. дм карты  │    карт масштабов      │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│             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масштаба 1:500000    │  1:500000 и 1:1000000  │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├─────────────────────┼──────────────────────────┼────────────────────────┤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│Густонаселенный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│более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375                 │120 - 140               │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│Средненаселенный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│125 - 375                 │90 - 120                │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│Слабонаселенный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│90 - 125                  │70 - 90                 │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│Редконаселенный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│60 - 90                   │60 - 70                 │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│Малообжитой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│менее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60          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│менее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60                │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└─────────────────────┴──────────────────────────┴────────────────────────┘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Максимальная нагрузка карт изображениями населенных пунктов (до 140 на 1 кв. дм) применяется при картографировании равнинных густонаселенных районов со средними и мелкими населенными пунктами.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карте масштаба 1:1000000 часть населенных пунктов (площадью в масштабе карты менее 5 кв. мм) изображается пунсонами.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Отдельные жилые и нежилые строения показываются на картах масштабов 1:200000 - 1:1000000, если они расположены в необжитых районах (пустынных, горных, Крайнего Севера) и являются единственными ориентирами.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Промышленные, сельскохозяйственные</w:t>
      </w:r>
    </w:p>
    <w:p w:rsidR="00547CA8" w:rsidRPr="00547CA8" w:rsidRDefault="00547CA8" w:rsidP="00824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и социально-культурные объекты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28. К промышленным, сельскохозяйственным и социально-культурным объектам, показываемым на топографических картах, относятся: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заводы, фабрики, электростанции;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аэродромы, гидроаэродромы, посадочные площадки;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нефтепромыслы, нефтяные и газовые вышки и скважины, шахты, штольни, рудники, места открытых разработок полезных ископаемых (карьеры), торфоразработки, соляные разработки, отвалы выработанных пород (терриконы);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наземные и подземные нефтепроводы, газопроводы, продуктопроводы;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склады горючего, газгольдеры, бензоколонки и заправочные станции;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воздушные линии электропередачи, трансформаторные будки;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элеваторы, лесопильни, мельницы, дистилляционные башни;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хозяйственные постройки пунктов механизации, мастерских, совхозов, колхозов, леспромхозов;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конторы лесничеств и дорожно-эксплуатационных участков, дома лесников, рыбные промыслы;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радиостанции, телефонные станции, радио- и телевизионные мачты, телеграфные и радиотелеграфные конторы и отделения, линии связи, подводные и подземные кабели;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метеорологические станции;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школы, больницы, санатории, стадионы, мемориалы, памятники, монументы, скульптурные фигуры, кладбища, братские могилы, здания и сооружения культа и др.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29. На топографических картах масштабов 1:25000 - 1:100000 указанные промышленные, сельскохозяйственные и социально-культурные объекты показываются по возможности в полном объеме, некоторые второстепенные объекты внутри населенных пунктов могут не показываться. Линии электропередачи, линии связи и радиотрансляции внутри населенных пунктов, а также в полосе отвода железных и шоссейных дорог на картах не показываются. Школы и больницы показываются, если они расположены в населенных пунктах сельского типа; эти объекты в поселках городского типа показываются только на карте масштаба 1:25000. Радиотелеграфные и телеграфные конторы и отделения связи показываются только при изображении населенных пунктов сельского типа в малонаселенных районах. У изображений объектов, возвышающихся над окружающей местностью (телевизионных вышек, радиомачт, терриконов, опор линий электропередачи и т.п.), подписывается их высота в метрах.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30. На карту масштаба 1:200000 промышленные, сельскохозяйственные и социально-культурные объекты наносятся с отбором и, как правило, в тех случаях, когда они расположены вне населенных пунктов или на их </w:t>
      </w: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окраинах. Внутри населенных пунктов показываются лишь те из них, которые имеют важное экономическое значение или резко выделяются среди окружающих объектов по форме и размерам, если их обозначения не будут мешать отображению характера планировки и очертаний населенных пунктов. Наиболее подробно показываются объекты, расположенные вдоль железных и шоссейных дорог. К изображениям объектов башенного типа высотой 50 м и более дается подпись высоты в метрах.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31. На картах масштабов 1:500000 и 1:1000000 показываются только наиболее значительные промышленные и социально-культурные объекты в зависимости от их важности в экономическом и военном отношениях, а также от их значения как ориентиров или препятствий для аэронавигации.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Заводы и фабрики, рудники и прииски, линии электропередачи показываются только при картографировании малообжитых районов из числа наиболее крупных при расположении вне населенных пунктов.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Магистральные </w:t>
      </w:r>
      <w:proofErr w:type="spellStart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нефте</w:t>
      </w:r>
      <w:proofErr w:type="spellEnd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и газопроводы, подводные кабели международного значения, а также кабели, соединяющие материки и острова, показываются все.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Телевизионные вышки, радиомачты, терриконы, капитальные сооружения башенного типа и другие объекты, имеющие высоту 50 м и более, показываются при их расположении вне населенных пунктов (а на карте масштаба 1:500000 - и в населенных пунктах) с указанием их высоты в метрах.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Знаки аэродромов и гидроаэродромов, а на карте масштаба 1:500000 и знаки посадочных площадок размещаются на картах с возможно большим приближением к действительному расположению этих объектов на местности.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Монастыри и храмы культов, братские могилы, памятники и монументы показываются только в тех районах, где нет населенных пунктов и других четких ориентиров, а в населенных районах - только в случае исторического значения этих объектов.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Крепости, форты и укрепления показываются на картах только как исторические памятники или как ориентиры в малообжитых районах.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Дорожная сеть и дорожные сооружения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32. На топографических картах с учетом их назначения и масштабных возможностей показываются следующие объекты дорожной сети и дорожные сооружения: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железные дороги;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монорельсовые и подвесные дороги, фуникулеры и бремсберги, трамвайные линии и наземные участки линий метрополитена;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автострады, усовершенствованные шоссе и шоссе;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улучшенные грунтовые дороги, грунтовые, полевые и лесные дороги;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караванные пути, вьючные и пешеходные тропы, зимние дороги;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железнодорожные станции и станции метрополитена, разъезды, платформы, погрузочно-разгрузочные площадки;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железнодорожные вокзалы, депо, блокпосты, путевые посты, поворотные круги, станционные пути, тупики, водонапорные башни, семафоры и светофоры;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туннели, мосты, эстакады, виадуки, насыпи и выемки;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трубы, пешеходные мосты, съезды с дорог, имеющих покрытие, фашинные участки дорог, гати, гребли;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горные перевалы, ограды и обсадки вдоль дорог.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33. При изображении дорожной сети и дорожных сооружений необходимо правильно и наглядно отображать: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густоту и качественную характеристику дорожной сети;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местоположение, класс, состояние и конфигурацию каждой изображаемой дороги;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пересечения дорог, съезды, подходы дорог к переправам, перевалам и местам, где объезды затруднены;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дорожные сооружения с их характеристиками.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выходов дорог за рамки листов карт, в </w:t>
      </w:r>
      <w:proofErr w:type="spellStart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межрамочном</w:t>
      </w:r>
      <w:proofErr w:type="spellEnd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пространстве, даются подписи названий ближайших узлов дорог (железнодорожных станций, населенных пунктов или других объектов, расположенных на этих дорогах) и расстояний до них в километрах. Направления железных и шоссейных дорог высших классов подписываются, как правило, все, а других дорог - с отбором в зависимости от их значения для данного района и общего развития дорожной сети.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34. Железные дороги показываются на картах с подразделением: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по ширине колеи, ширококолейные (1435 мм и более) и узкоколейные (менее 1435 мм);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числу путей: однопутные, </w:t>
      </w:r>
      <w:proofErr w:type="spellStart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двухпутные</w:t>
      </w:r>
      <w:proofErr w:type="spellEnd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т.д.;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по виду тяги: электрифицированные и прочие;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по состоянию: действующие, строящиеся, разобранные.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картографировании территорий, где основные железные дороги имеют колею шириной менее 1435 мм, ширококолейными показываются дороги с шириной колеи 1000 мм и более.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Ширококолейные железные дороги показываются на картах без отбора. При изображении районов с густой сетью железных дорог на картах масштабов 1:200000 - 1:1000000 железные дороги показываются с отбором: исключаются некоторые подъездные пути, тупики, небольшие по протяженности узкоколейные железные дороги, перемычки между основными магистралями и т.п.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Подвесные дороги и трамвайные линии показываются на карте масштаба 1:25000 полностью, а масштабов 1:50000 - 1:200000 - только проходящие вне населенных пунктов при длине в масштабе карты подвесных дорог 1 см и трамвайных линий 2 см и более. На карте масштаба 1:500000 узкоколейные и трамвайные линии показываются, если они проходят вне населенных пунктов и имеют длину 2 см и более.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Станции и наземные участки линий метрополитена показываются только на картах масштабов 1:25000 - 1:100000.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35. Автострады, усовершенствованные шоссе и шоссе на картах масштабов 1:25000 - 1:500000 показываются, как правило, все; на карте масштаба 1:1000000 в районах с густой сетью дорог шоссе показываются с отбором. При изображении на картах шоссейных дорог, наряду с техническими характеристиками, показывается их нумерация. Дороги низших классов на карты наносятся с отбором в зависимости от масштаба, характера картографируемой территории и развития дорожной сети. Пешеходные тропы показываются на картах масштабов 1:25000 - 1:200000 лишь при изображении районов, где они являются основными путями сообщения, или в тех случаях, когда служат единственными путями к населенным пунктам.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картах выделяются строящиеся автострады, усовершенствованные шоссе и шоссе.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изображении районов с густой сетью шоссейных дорог шоссейные дороги низшего класса могут показываться условным знаком улучшенных грунтовых дорог, о чем дается примечание на полях листов карт.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36. К автострадам относятся автомобильные дороги высшего класса, предназначенные для скоростного движения неограниченного по тоннажу </w:t>
      </w: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автотранспорта и имеющие твердое основание, </w:t>
      </w:r>
      <w:proofErr w:type="spellStart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асфальто</w:t>
      </w:r>
      <w:proofErr w:type="spellEnd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или цементобетонное покрытие шириной не менее 14 м, разделительные полосы, уклоны не более 4% и пересечения с другими дорогами, как правило, на разных уровнях.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усовершенствованным шоссе относятся автомобильные дороги с твердым основанием, имеющие покрытие из асфальта, </w:t>
      </w:r>
      <w:proofErr w:type="spellStart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цементобетона</w:t>
      </w:r>
      <w:proofErr w:type="spellEnd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, брусчатки, клинкера, а также щебня или гравия, пропитанных вяжущими веществами, при ширине покрытой части не менее 6 м.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шоссе относятся автомобильные дороги с основанием из камня, песка и твердого грунта и покрытием из асфальта, </w:t>
      </w:r>
      <w:proofErr w:type="spellStart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цементобетона</w:t>
      </w:r>
      <w:proofErr w:type="spellEnd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, брусчатки, клинкера, гравия, щебня или шлака, уплотненных укаткой или обработанных вяжущими веществами, при ширине покрытой части до 6 м.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К улучшенным грунтовым дорогам относятся профилированные, регулярно исправляемые дороги, не имеющие прочного основания. Проезжая часть таких дорог покрыта гравием, щебнем, песком и т.п. и может быть обработана вяжущими веществами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Рельеф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37. Рельеф на картах изображается горизонталями в сочетании с условными знаками обрывов, скал, оврагов, промоин, осыпей, оползней, сухих русл, карстовых воронок, каменных рек, лавовых потоков, фирновых полей и т.д. Изображение рельефа дополняется отметками высот характерных точек местности, подписями горизонталей, относительных высот (глубин), размеров отдельных форм рельефа. На картах масштабов 1:500000 и 1:1000000 изображение горного рельефа дополняется гипсометрической подложкой и отмывкой.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38. Изображение рельефа на картах должно отвечать следующим основным требованиям;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наглядно передавать характер рельефа, степень его расчлененности;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точно отображать расположение, размеры и формы неровностей местности, характеризующие ее проходимость, маскировочные и защитные свойства, а также возможность ориентирования на местности;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наглядно передавать морфологические особенности различных типов рельефа (равнинно-эрозионного, холмисто-моренного, горного, карстового, вулканического, рельефа песков и др.);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точно и четко передавать основные орографические линии и точки (водоразделы, тальвеги, уступы, седловины, вершины, и т.д.);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четко отображать направление склонов, их крутизну, а также резкие нарушения поверхности (обрывы, осыпи, овраги и промоины, выходы коренных пород и др.);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обеспечивать возможность быстрого определения, с точностью, допускаемой масштабом карты, абсолютных высот точек местности и превышений одних точек над другими.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39. Для изображения рельефа горизонталями на топографических картах, в зависимости от характера районов картографирования, устанавливается следующая основная высота сечения рельефа в метрах: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┌────────────────────────┬────────────────────────────────────────────────┐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│ Характеристика районов │   Основная высота сечения рельефа (в метрах)   │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│                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       для карт масштабов                │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│                        ├────────┬─────────┬─────────┬─────────┬─────────┤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│                        │1:25000 │ 1:50000 │1:100000 │1:200000 │1:500000 │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├────────────────────────┼────────┼─────────┼─────────┼─────────┼─────────┤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│Плоскоравнинные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открытые│2,5     │10       │20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│20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│50       │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│Плоскоравнинные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  │5       │10       │20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│20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│50       │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│залесенные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       │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│Равнинные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пересеченные, │5       │10       │20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│20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│50       │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│всхолмленные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с          │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│преобладающими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углами   │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│наклона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до 6° и районы  │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│песчаных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пустынь        │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│Предгорные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и горные     │5       │10       │20       │40       │100      │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│Высокогорные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     │10      │20       │40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│40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│100      │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└────────────────────────┴────────┴─────────┴─────────┴─────────┴─────────┘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высота сечения рельефа для карты масштаба 1:1000000 устанавливается в соответствии с высотными поясами по следующей шкале: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 100 м ниже уровня моря до 400 м над уровнем моря - через 50 м, от 400 м до 1000 м - через 100 м и выше 1000 м - через 200 м.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лучшего отображения форм рельефа, крутизны склонов и отдельных деталей рельефа на картах применяются </w:t>
      </w:r>
      <w:proofErr w:type="spellStart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полугоризонтали</w:t>
      </w:r>
      <w:proofErr w:type="spellEnd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вспомогательные горизонтали.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40. Количество отметок высот на 1 кв. дм площади карты, включая отметки высот геодезических пунктов и урезов воды, зависит от характера района и устанавливается для карт масштабов: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┌───────────────────────────┬───────────┬──────────┬──────────┬───────────┐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│   Характеристика района   │1:25000 -  │ 1:200000 │ 1:500000 │ 1:1000000 │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│                           │1:100000   │  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</w:t>
      </w:r>
      <w:proofErr w:type="spellEnd"/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├───────────────────────────┼───────────┼──────────┼──────────┼───────────┤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│Плоскоравнинные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и равнинные│8 - 10     │8 - 10    │8 - 10    </w:t>
      </w: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│до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10      │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7CA8">
        <w:rPr>
          <w:rFonts w:ascii="Times New Roman" w:eastAsia="Times New Roman" w:hAnsi="Times New Roman" w:cs="Times New Roman"/>
          <w:sz w:val="28"/>
          <w:szCs w:val="28"/>
        </w:rPr>
        <w:t>│Горные</w:t>
      </w:r>
      <w:proofErr w:type="spellEnd"/>
      <w:r w:rsidRPr="00547CA8">
        <w:rPr>
          <w:rFonts w:ascii="Times New Roman" w:eastAsia="Times New Roman" w:hAnsi="Times New Roman" w:cs="Times New Roman"/>
          <w:sz w:val="28"/>
          <w:szCs w:val="28"/>
        </w:rPr>
        <w:t xml:space="preserve"> и высокогорные      │10 - 15    │10 - 15   │15 - 20   │15 - 20    │</w:t>
      </w:r>
    </w:p>
    <w:p w:rsidR="00547CA8" w:rsidRPr="00547CA8" w:rsidRDefault="00547CA8" w:rsidP="0082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└───────────────────────────┴───────────┴──────────┴──────────┴───────────┘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отдельных плоскоравнинных районов количество отметок высот может быть увеличено на 50%.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отметок высот на картах даются подписи горизонталей, которые располагают так, чтобы можно было определить по карте высоту любой точки местности.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41. Для наглядного отображения высотной характеристики и форм рельефа горных районов на картах масштабов 1:500000 и 1:1000000 применяются гипсометрическая подложка и отмывка рельефа.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Гипсометрические шкалы применяются в зависимости от высоты горных районов, начиная с 500 м для низкогорных районов. Отмывка рельефа применяется при изображении горных районов, имеющих абсолютные высоты 500 м и более и превышения 300 м и более.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Растительный покров и грунты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42. На картах показываются следующие виды растительности и грунтов: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древесная;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кустарниковая;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кустарничковая;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травянистая (только на картах масштабов 1:25000 - 1:200000);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камышовые и тростниковые заросли;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искусственные насаждения (древесные, кустарниковые и травянистые);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болота;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солончаки;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пески;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такыры.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картах масштабов 1:25000 - 1:200000, кроме того, отображаются: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каменистые россыпи;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галечники;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каменистые поверхности;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поверхности с микрорельефом (полигональные, бугристые, кочковатые).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43. Изображение растительности и грунтов на картах должно отвечать следующим основным требованиям: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правильно и наглядно отображать различные типы растительности и грунтов, важные для характеристики природных условий, проходимости, защитных и маскировочных свойств местности;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точно передавать границы распространения различных типов растительности и грунтов, четко выделять резко очерченные углы поворота контуров, имеющих значение ориентиров;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содержать количественные и качественные характеристики различных типов растительности и грунтов, установленные для карт в соответствии с их масштабами.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44. При изображении леса (древесная растительность высотой более 4 м) на картах масштабов 1:25000 - 1:200000 указываются преобладающие породы и характеристика древостоя (высота, толщина и густота деревьев); на карте масштаба 1:500000 - только преобладающие породы.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картах показываются, как правило, участки леса и поляны в лесу площадью в масштабе карты 10 кв. мм и более.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Пески показываются на всех картах при их площади более 1 кв. см. При этом на картах масштабов 1:50000 - 1:1000000 они подразделяются на пески ровные, бугристые, грядовые и дюнные, </w:t>
      </w:r>
      <w:proofErr w:type="spellStart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лунковые</w:t>
      </w:r>
      <w:proofErr w:type="spellEnd"/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ячеистые, барханные; на карте масштаба 1:25000 все пески изображаются как ровные, а их рельеф выражается горизонталями.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Болота, солончаки и такыры показываются на картах при их площади в масштабе карты не менее 25 кв. мм.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Границы и ограждения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45. На картах показываются границы государственные, административных единиц 1-го и 2-го порядков и границы государственных заповедников.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Границы должны показываться по наиболее новым, точным и достоверным данным. При их изображении соблюдаются следующие правила: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государственные границы наносятся по самым точным и достоверным материалам (демаркационным и договорным картам, крупномасштабным топографическим картам и т.п.);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границы показываются с возможно минимальным обобщением, в пределах графической точности карты; с особой тщательностью отрабатываются повороты и прямолинейные участки государственных границ, при этом все резкие повороты фиксируются точками условного знака;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все объекты местности, по которым проходит граница, изображаются с допускаемой масштабом карты подробностью; если граница проходит между населенными пунктами, островами и другими объектами, то условный знак границы проводится так, чтобы четко читалась принадлежность этих объектов к той или другой стороне;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совпадении границ различного порядка показывается граница высшей политико-административной единицы;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на картах масштабов 1:25000 - 1:200000 при изображении государственных границ показываются пограничные знаки. На карте масштаба 1:200000 пограничные знаки показываются с отбором, но не чаще чем через 5 - 8 см. Положение обозначений пограничных знаков на картах должно строго соответствовать их координатам в каталогах.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Кроме политико-административных границ на карты наносятся границы государственных заповедников, а на карты масштабов 1:25000 - 1:200000 - и различного рода ограждения: каменные, кирпичные стены, металлические ограды, древние исторические стены и т.п.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Прочие элементы содержания, наносимые на карты масштабов</w:t>
      </w:r>
    </w:p>
    <w:p w:rsidR="00547CA8" w:rsidRPr="00547CA8" w:rsidRDefault="00547CA8" w:rsidP="00824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1:500000 и 1:1000000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46. На картах масштабов 1:500000 и 1:1000000 показываются аэронавигационные данные (изогоны, точки и районы аномалий магнитного склонения и дополнительная оцифровка картографической сетки внутри листов), полярные круги, тропики и морские пути.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Изогоны проводятся через 1° магнитного склонения. На листах с большим сгущением изогон последние проводятся с разрядкой - не ближе 2 - 3 см одна от другой, при этом изогоны, кратные 10°, проводятся во всех случаях.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Точки и районы аномалий магнитного склонения показываются все, начиная с отклонения в 1°.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Подписи значений изогон, точек и районов аномалий магнитного склонения даются в целых градусах со знаком плюс для восточного и знаком минус для западного склонения.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Полярные круги и тропики показываются на эпоху 2000 года. Значение широты полярных кругов на эту эпоху принимается +/- 66°33'38",6, а тропиков +/- 23°26'21",4.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Изображения морских путей сопровождаются подписями названий конечных портов и расстояний между ними в километрах.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Подписи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47. На картах всех масштабов применяются следующие подписи: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собственных названий населенных пунктов, железнодорожных станций, пристаней, морей, рек, озер и других объектов гидрографии, горных систем, хребтов, вершин, ледников, перевалов, болот, песков, лесов, солончаков и т.п.;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пояснительные - для дополнительной характеристики или для пояснения сущности изображенных на карте объектов и элементов местности (вид и специализация промышленных и сельскохозяйственных предприятий, сооружений и строений, породы деревьев, качество покрытия дорог, характеристика качества воды в озерах, колодцах, источниках и т.д.);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численные характеристики высот опорных пунктов и точек местности, урезов воды, глубин водоемов, горизонталей, курганов, валов, обрывов, водопадов, выемок, колодцев, ширины рек, дорог, оврагов и просек, высот деревьев, размеров и грузоподъемности мостов, паромов и т.д., а также возвышающихся над окружающей местностью объектов, высоты которых даются на картах.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48. Все названия географических объектов даются на картах в современной орфографии и национальных системах транскрипции в соответствии с новейшими официальными документами, издаваемыми государственными органами.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принципы единой системы написания географических названий должны быть установлены специальными инструкциями по передаче географических названий на картах. Детальные правила передачи географических названий с иностранных языков должны устанавливаться специальными частными инструкциями.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49. Подписи названий населенных пунктов, отметок высот, гор, перевалов, мысов, небольших озер и других водоемов, островов и полуостровов размещаются, как правило, параллельно северной и южной сторонам рамок листов, справа от изображения объектов, к которым они относятся. В отдельных случаях, чтобы не закрывать условные знаки важных объектов, разрешается размещать подписи слева, сверху или снизу от знаков объектов, а в исключительных случаях - и не параллельно северной и южной сторонам рамки.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Пояснительные подписи даются в полной или сокращенной форме согласно установленному перечню сокращений. В необходимых случаях как исключение допускаются сокращения, не предусмотренные перечнем.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Подписи названий протяженных объектов (плато, морей, озер, хребтов, урочищ и т.п.) размещаются на изображении этих объектов по прямым или плавным кривым линиям в направлении наибольшего их протяжения. В этих случаях подписи могут даваться вразрядку.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Подписи названий крупных островов и полуостровов на картах масштабов 1:200000 - 1:1000000 могут располагаться как на изображении </w:t>
      </w: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самих объектов, так и на изображении водных пространств, при этом береговая линия подписями не пересекается.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объект изображается на нескольких соседних листах, то дается или одна общая подпись его названия, или подпись повторяется на каждом листе. В тех случаях, когда дается одна подпись, на каждом листе подписывается соответствующая часть названия, а другая его часть - за внутренней рамкой листа.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подписи на картах должны быть расположены так, чтобы не возникло сомнений, к какому объекту они относятся; они должны не закрывать условных знаков важных объектов и ориентиров, не пересекать знаков государственных границ и иметь минимальное количество пересечений с другими элементами содержания карты, особенно с изображениями железных и шоссейных дорог.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sz w:val="28"/>
          <w:szCs w:val="28"/>
        </w:rPr>
        <w:t>V. СОГЛАСОВАНИЕ КАРТ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50. Топографические карты разных масштабов на одну и ту же территорию должны быть согласованы между собой по содержанию, в первую очередь с картами смежных масштабов.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Согласование карт с картами смежных масштабов производится по всем элементам содержания, с учетом масштабов и новизны содержания карт, с которыми производится согласование.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Согласование карт заключается.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в отображении на согласуемой карте объектов и подписей из числа показанных на карте более крупного масштаба;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в отображении на согласуемой карте всех объектов и подписей, показанных на карте более мелкого масштаба, если их наличие подтверждается новейшими данными;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в сохранении тождественности подписей собственных названий объектов, отметок высот, качественных и количественных характеристик и пояснительных подписей, за исключением изменившихся и ошибочных;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- в сохранении тождественности классификации объектов.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создании топографических карт с изображением морей и крупных озер производится также их согласование с морскими картами ближайших масштабов по наличию морских объектов, их характеристикам и подписям </w:t>
      </w: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названий. При этом согласование с морскими картами не должно приводить к рассогласованию с топографическими картами.</w:t>
      </w:r>
    </w:p>
    <w:p w:rsidR="00547CA8" w:rsidRPr="00547CA8" w:rsidRDefault="00547CA8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CA8">
        <w:rPr>
          <w:rFonts w:ascii="Times New Roman" w:eastAsia="Times New Roman" w:hAnsi="Times New Roman" w:cs="Times New Roman"/>
          <w:color w:val="000000"/>
          <w:sz w:val="28"/>
          <w:szCs w:val="28"/>
        </w:rPr>
        <w:t>Все изменившиеся и вновь появившиеся элементы и объекты местности на согласуемой карте изображаются в соответствии с их современным состоянием. В отдельных случаях, при изменениях собственных названий объектов, с целью согласования карт допускается помещение на вновь создаваемой карте двух наименований объектов: на первом месте - новое наименование, а на втором - старое, причем более мелким шрифтом и в скобках.</w:t>
      </w:r>
    </w:p>
    <w:p w:rsidR="008644A5" w:rsidRPr="008244F1" w:rsidRDefault="008644A5" w:rsidP="008244F1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644A5" w:rsidRPr="008244F1" w:rsidSect="00E65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547CA8"/>
    <w:rsid w:val="003149C6"/>
    <w:rsid w:val="00547CA8"/>
    <w:rsid w:val="008244F1"/>
    <w:rsid w:val="008644A5"/>
    <w:rsid w:val="00E65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47C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7CA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28</Pages>
  <Words>7584</Words>
  <Characters>43229</Characters>
  <Application>Microsoft Office Word</Application>
  <DocSecurity>0</DocSecurity>
  <Lines>360</Lines>
  <Paragraphs>101</Paragraphs>
  <ScaleCrop>false</ScaleCrop>
  <Company>SPecialiST RePack</Company>
  <LinksUpToDate>false</LinksUpToDate>
  <CharactersWithSpaces>50712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2015-09-27T07:26:00Z</dcterms:created>
  <dcterms:modified xsi:type="dcterms:W3CDTF">2015-11-22T16:40:00Z</dcterms:modified>
</cp:coreProperties>
</file>